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B9E54" w14:textId="77777777" w:rsidR="00FC3494" w:rsidRPr="00FC3B3B" w:rsidRDefault="00FC3494" w:rsidP="00FC3494">
      <w:pPr>
        <w:pStyle w:val="Kop1"/>
        <w:ind w:left="680" w:hanging="680"/>
      </w:pPr>
      <w:bookmarkStart w:id="0" w:name="_Toc521591702"/>
      <w:r>
        <w:t>BIJLAGE</w:t>
      </w:r>
      <w:r w:rsidRPr="00FC3B3B">
        <w:t xml:space="preserve"> </w:t>
      </w:r>
      <w:r>
        <w:t>6.</w:t>
      </w:r>
      <w:r>
        <w:tab/>
        <w:t>Verklaring verzekering beroeps- en bedrijfsaansprakelijkheid</w:t>
      </w:r>
      <w:bookmarkEnd w:id="0"/>
    </w:p>
    <w:p w14:paraId="658B9E55" w14:textId="77777777" w:rsidR="00FC3494" w:rsidRPr="008D2EDF" w:rsidRDefault="00FC3494" w:rsidP="00FC3494"/>
    <w:p w14:paraId="658B9E56" w14:textId="1D9CEA68" w:rsidR="00FC3494" w:rsidRPr="008D2EDF" w:rsidRDefault="00FC3494" w:rsidP="00FC3494">
      <w:r w:rsidRPr="008D2EDF">
        <w:t xml:space="preserve">De Opdrachtnemer verklaart </w:t>
      </w:r>
      <w:r w:rsidR="0067156A">
        <w:t xml:space="preserve">in het kader van de aanbesteding met kenmerk </w:t>
      </w:r>
      <w:r w:rsidR="0067156A" w:rsidRPr="0067156A">
        <w:t>VRLN-2022-VRLN-HS-018</w:t>
      </w:r>
      <w:r w:rsidR="0067156A">
        <w:t xml:space="preserve"> </w:t>
      </w:r>
      <w:r w:rsidRPr="008D2EDF">
        <w:t>dat zijn organisatie voldoende verzekerd is met betrekking tot aansprakelijkheid, zoals genoemd in a</w:t>
      </w:r>
      <w:r>
        <w:t>rtikel 14 “</w:t>
      </w:r>
      <w:r w:rsidRPr="008D2EDF">
        <w:t>Aansprakelijkheid</w:t>
      </w:r>
      <w:r>
        <w:t xml:space="preserve"> en Verzekering” </w:t>
      </w:r>
      <w:r w:rsidRPr="008D2EDF">
        <w:t xml:space="preserve"> van de </w:t>
      </w:r>
      <w:r>
        <w:t>Algemene I</w:t>
      </w:r>
      <w:r w:rsidRPr="008D2EDF">
        <w:t>nkoopvoorwaarden</w:t>
      </w:r>
      <w:r>
        <w:t xml:space="preserve"> van de VRLN</w:t>
      </w:r>
      <w:r w:rsidRPr="008D2EDF">
        <w:t>.</w:t>
      </w:r>
    </w:p>
    <w:p w14:paraId="658B9E57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58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59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5A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5B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5C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5D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5E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5F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60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61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62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63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64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65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66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67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68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69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6A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6B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6C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6D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6E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6F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70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71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72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73" w14:textId="77777777" w:rsidR="00FC3494" w:rsidRPr="008D2EDF" w:rsidRDefault="00FC3494" w:rsidP="00FC3494">
      <w:pPr>
        <w:ind w:left="567"/>
        <w:jc w:val="left"/>
        <w:rPr>
          <w:rFonts w:ascii="Arial" w:hAnsi="Arial"/>
        </w:rPr>
      </w:pPr>
    </w:p>
    <w:p w14:paraId="658B9E74" w14:textId="77777777" w:rsidR="00FC3494" w:rsidRPr="008D2EDF" w:rsidRDefault="00FC3494" w:rsidP="00FC3494">
      <w:pPr>
        <w:jc w:val="left"/>
        <w:rPr>
          <w:rFonts w:ascii="Arial" w:hAnsi="Arial"/>
          <w:b/>
          <w:snapToGrid w:val="0"/>
        </w:rPr>
      </w:pPr>
      <w:r w:rsidRPr="008D2EDF">
        <w:rPr>
          <w:rFonts w:ascii="Arial" w:hAnsi="Arial"/>
          <w:b/>
          <w:snapToGrid w:val="0"/>
        </w:rPr>
        <w:t>Inschrijver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FC3494" w:rsidRPr="008D2EDF" w14:paraId="658B9E77" w14:textId="77777777" w:rsidTr="003A4D9A">
        <w:tc>
          <w:tcPr>
            <w:tcW w:w="2835" w:type="dxa"/>
            <w:shd w:val="clear" w:color="auto" w:fill="E6E6E6"/>
          </w:tcPr>
          <w:p w14:paraId="658B9E75" w14:textId="77777777" w:rsidR="00FC3494" w:rsidRPr="008D2EDF" w:rsidRDefault="00FC3494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Naam</w:t>
            </w:r>
          </w:p>
        </w:tc>
        <w:tc>
          <w:tcPr>
            <w:tcW w:w="5670" w:type="dxa"/>
          </w:tcPr>
          <w:p w14:paraId="658B9E76" w14:textId="77777777" w:rsidR="00FC3494" w:rsidRPr="008D2EDF" w:rsidRDefault="00FC3494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  <w:tr w:rsidR="00FC3494" w:rsidRPr="008D2EDF" w14:paraId="658B9E7A" w14:textId="77777777" w:rsidTr="003A4D9A">
        <w:tc>
          <w:tcPr>
            <w:tcW w:w="2835" w:type="dxa"/>
            <w:shd w:val="clear" w:color="auto" w:fill="E6E6E6"/>
          </w:tcPr>
          <w:p w14:paraId="658B9E78" w14:textId="77777777" w:rsidR="00FC3494" w:rsidRPr="008D2EDF" w:rsidRDefault="00FC3494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Functie</w:t>
            </w:r>
          </w:p>
        </w:tc>
        <w:tc>
          <w:tcPr>
            <w:tcW w:w="5670" w:type="dxa"/>
          </w:tcPr>
          <w:p w14:paraId="658B9E79" w14:textId="77777777" w:rsidR="00FC3494" w:rsidRPr="008D2EDF" w:rsidRDefault="00FC3494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  <w:tr w:rsidR="00FC3494" w:rsidRPr="008D2EDF" w14:paraId="658B9E7D" w14:textId="77777777" w:rsidTr="003A4D9A">
        <w:trPr>
          <w:trHeight w:val="297"/>
        </w:trPr>
        <w:tc>
          <w:tcPr>
            <w:tcW w:w="2835" w:type="dxa"/>
            <w:shd w:val="clear" w:color="auto" w:fill="E6E6E6"/>
          </w:tcPr>
          <w:p w14:paraId="658B9E7B" w14:textId="77777777" w:rsidR="00FC3494" w:rsidRPr="008D2EDF" w:rsidRDefault="00FC3494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Onderneming</w:t>
            </w:r>
          </w:p>
        </w:tc>
        <w:tc>
          <w:tcPr>
            <w:tcW w:w="5670" w:type="dxa"/>
          </w:tcPr>
          <w:p w14:paraId="658B9E7C" w14:textId="77777777" w:rsidR="00FC3494" w:rsidRPr="008D2EDF" w:rsidRDefault="00FC3494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  <w:tr w:rsidR="00FC3494" w:rsidRPr="008D2EDF" w14:paraId="658B9E82" w14:textId="77777777" w:rsidTr="003A4D9A">
        <w:tc>
          <w:tcPr>
            <w:tcW w:w="2835" w:type="dxa"/>
            <w:shd w:val="clear" w:color="auto" w:fill="E6E6E6"/>
          </w:tcPr>
          <w:p w14:paraId="658B9E7E" w14:textId="77777777" w:rsidR="00FC3494" w:rsidRPr="008D2EDF" w:rsidRDefault="00FC3494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Handtekening</w:t>
            </w:r>
          </w:p>
          <w:p w14:paraId="658B9E7F" w14:textId="77777777" w:rsidR="00FC3494" w:rsidRPr="008D2EDF" w:rsidRDefault="00FC3494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  <w:p w14:paraId="658B9E80" w14:textId="77777777" w:rsidR="00FC3494" w:rsidRPr="008D2EDF" w:rsidRDefault="00FC3494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  <w:tc>
          <w:tcPr>
            <w:tcW w:w="5670" w:type="dxa"/>
          </w:tcPr>
          <w:p w14:paraId="658B9E81" w14:textId="77777777" w:rsidR="00FC3494" w:rsidRPr="008D2EDF" w:rsidRDefault="00FC3494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  <w:tr w:rsidR="00FC3494" w:rsidRPr="008D2EDF" w14:paraId="658B9E85" w14:textId="77777777" w:rsidTr="003A4D9A">
        <w:tc>
          <w:tcPr>
            <w:tcW w:w="2835" w:type="dxa"/>
            <w:shd w:val="clear" w:color="auto" w:fill="E6E6E6"/>
          </w:tcPr>
          <w:p w14:paraId="658B9E83" w14:textId="77777777" w:rsidR="00FC3494" w:rsidRPr="008D2EDF" w:rsidRDefault="00FC3494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Plaats en datum</w:t>
            </w:r>
          </w:p>
        </w:tc>
        <w:tc>
          <w:tcPr>
            <w:tcW w:w="5670" w:type="dxa"/>
          </w:tcPr>
          <w:p w14:paraId="658B9E84" w14:textId="77777777" w:rsidR="00FC3494" w:rsidRPr="008D2EDF" w:rsidRDefault="00FC3494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</w:tbl>
    <w:p w14:paraId="658B9E86" w14:textId="77777777" w:rsidR="00C717EC" w:rsidRDefault="00C717EC"/>
    <w:sectPr w:rsidR="00C717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571C2" w14:textId="77777777" w:rsidR="0067156A" w:rsidRDefault="0067156A" w:rsidP="0067156A">
      <w:pPr>
        <w:spacing w:line="240" w:lineRule="auto"/>
      </w:pPr>
      <w:r>
        <w:separator/>
      </w:r>
    </w:p>
  </w:endnote>
  <w:endnote w:type="continuationSeparator" w:id="0">
    <w:p w14:paraId="409F3ECA" w14:textId="77777777" w:rsidR="0067156A" w:rsidRDefault="0067156A" w:rsidP="006715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C8FE0" w14:textId="1844B807" w:rsidR="0067156A" w:rsidRDefault="0067156A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F54A18A" wp14:editId="1A4EDC0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8415" b="8255"/>
              <wp:wrapSquare wrapText="bothSides"/>
              <wp:docPr id="2" name="Tekstvak 2" descr="Bedrijfsvertrouwelijk (BBN1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D16DF3" w14:textId="7673F2FE" w:rsidR="0067156A" w:rsidRPr="0067156A" w:rsidRDefault="0067156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67156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Bedrijfsvertrouwelijk (BBN1)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54A18A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Bedrijfsvertrouwelijk (BBN1)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4DD16DF3" w14:textId="7673F2FE" w:rsidR="0067156A" w:rsidRPr="0067156A" w:rsidRDefault="0067156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67156A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Bedrijfsvertrouwelijk (BBN1)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ABB67" w14:textId="7107C190" w:rsidR="0067156A" w:rsidRDefault="0067156A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199B0FD" wp14:editId="6EBE976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8415" b="8255"/>
              <wp:wrapSquare wrapText="bothSides"/>
              <wp:docPr id="3" name="Tekstvak 3" descr="Bedrijfsvertrouwelijk (BBN1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92A1C2" w14:textId="395473E2" w:rsidR="0067156A" w:rsidRPr="0067156A" w:rsidRDefault="0067156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67156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Bedrijfsvertrouwelijk (BBN1)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99B0FD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alt="Bedrijfsvertrouwelijk (BBN1)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6992A1C2" w14:textId="395473E2" w:rsidR="0067156A" w:rsidRPr="0067156A" w:rsidRDefault="0067156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67156A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Bedrijfsvertrouwelijk (BBN1)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49FEF" w14:textId="04E5BCFB" w:rsidR="0067156A" w:rsidRDefault="0067156A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C8F9A55" wp14:editId="75275045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8415" b="8255"/>
              <wp:wrapSquare wrapText="bothSides"/>
              <wp:docPr id="1" name="Tekstvak 1" descr="Bedrijfsvertrouwelijk (BBN1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6F7C7D" w14:textId="7C078945" w:rsidR="0067156A" w:rsidRPr="0067156A" w:rsidRDefault="0067156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67156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Bedrijfsvertrouwelijk (BBN1)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8F9A55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8" type="#_x0000_t202" alt="Bedrijfsvertrouwelijk (BBN1)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1C6F7C7D" w14:textId="7C078945" w:rsidR="0067156A" w:rsidRPr="0067156A" w:rsidRDefault="0067156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67156A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Bedrijfsvertrouwelijk (BBN1)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62698" w14:textId="77777777" w:rsidR="0067156A" w:rsidRDefault="0067156A" w:rsidP="0067156A">
      <w:pPr>
        <w:spacing w:line="240" w:lineRule="auto"/>
      </w:pPr>
      <w:r>
        <w:separator/>
      </w:r>
    </w:p>
  </w:footnote>
  <w:footnote w:type="continuationSeparator" w:id="0">
    <w:p w14:paraId="35E02BCC" w14:textId="77777777" w:rsidR="0067156A" w:rsidRDefault="0067156A" w:rsidP="0067156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2F85E" w14:textId="77777777" w:rsidR="0067156A" w:rsidRDefault="0067156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15C7A" w14:textId="77777777" w:rsidR="0067156A" w:rsidRDefault="0067156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AA3D7" w14:textId="77777777" w:rsidR="0067156A" w:rsidRDefault="0067156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3494"/>
    <w:rsid w:val="00232F46"/>
    <w:rsid w:val="0067156A"/>
    <w:rsid w:val="00C717EC"/>
    <w:rsid w:val="00FC3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B9E54"/>
  <w15:docId w15:val="{41F06564-C7B0-4CA6-8653-3D03247CC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3494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C3494"/>
    <w:pPr>
      <w:keepNext/>
      <w:tabs>
        <w:tab w:val="clear" w:pos="567"/>
      </w:tabs>
      <w:jc w:val="left"/>
      <w:outlineLvl w:val="0"/>
    </w:pPr>
    <w:rPr>
      <w:rFonts w:cs="Times New Roman"/>
      <w:b/>
      <w:caps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C3494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67156A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7156A"/>
    <w:rPr>
      <w:rFonts w:ascii="Tahoma" w:eastAsia="Times New Roman" w:hAnsi="Tahoma" w:cs="Arial"/>
      <w:bCs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67156A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7156A"/>
    <w:rPr>
      <w:rFonts w:ascii="Tahoma" w:eastAsia="Times New Roman" w:hAnsi="Tahoma" w:cs="Arial"/>
      <w:bCs/>
      <w:sz w:val="20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 - klassie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RDP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Stams, Hans</dc:creator>
  <cp:lastModifiedBy>Stams, Hans</cp:lastModifiedBy>
  <cp:revision>2</cp:revision>
  <dcterms:created xsi:type="dcterms:W3CDTF">2018-10-11T07:24:00Z</dcterms:created>
  <dcterms:modified xsi:type="dcterms:W3CDTF">2022-10-31T10:07:00Z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Bedrijfsvertrouwelijk (BBN1)</vt:lpwstr>
  </property>
  <property fmtid="{D5CDD505-2E9C-101B-9397-08002B2CF9AE}" pid="5" name="MSIP_Label_ce8bfa01-cc62-4e0e-8713-2f7da2586bef_Enabled">
    <vt:lpwstr>true</vt:lpwstr>
  </property>
  <property fmtid="{D5CDD505-2E9C-101B-9397-08002B2CF9AE}" pid="6" name="MSIP_Label_ce8bfa01-cc62-4e0e-8713-2f7da2586bef_SetDate">
    <vt:lpwstr>2022-10-31T10:06:18Z</vt:lpwstr>
  </property>
  <property fmtid="{D5CDD505-2E9C-101B-9397-08002B2CF9AE}" pid="7" name="MSIP_Label_ce8bfa01-cc62-4e0e-8713-2f7da2586bef_Method">
    <vt:lpwstr>Privileged</vt:lpwstr>
  </property>
  <property fmtid="{D5CDD505-2E9C-101B-9397-08002B2CF9AE}" pid="8" name="MSIP_Label_ce8bfa01-cc62-4e0e-8713-2f7da2586bef_Name">
    <vt:lpwstr>Bedrijfsvertrouwelijk (BBN1)</vt:lpwstr>
  </property>
  <property fmtid="{D5CDD505-2E9C-101B-9397-08002B2CF9AE}" pid="9" name="MSIP_Label_ce8bfa01-cc62-4e0e-8713-2f7da2586bef_SiteId">
    <vt:lpwstr>e90fbc72-bc3b-4475-8f41-70d1d17ccf33</vt:lpwstr>
  </property>
  <property fmtid="{D5CDD505-2E9C-101B-9397-08002B2CF9AE}" pid="10" name="MSIP_Label_ce8bfa01-cc62-4e0e-8713-2f7da2586bef_ActionId">
    <vt:lpwstr>e779e713-7183-4cf2-bb8f-cf76f28d5164</vt:lpwstr>
  </property>
  <property fmtid="{D5CDD505-2E9C-101B-9397-08002B2CF9AE}" pid="11" name="MSIP_Label_ce8bfa01-cc62-4e0e-8713-2f7da2586bef_ContentBits">
    <vt:lpwstr>2</vt:lpwstr>
  </property>
</Properties>
</file>